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5" w:rsidRDefault="00492A15" w:rsidP="00492A15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25D55" w:rsidRDefault="00A25D55" w:rsidP="00A25D55">
      <w:pPr>
        <w:jc w:val="center"/>
        <w:outlineLvl w:val="0"/>
        <w:rPr>
          <w:b/>
          <w:bCs/>
          <w:sz w:val="28"/>
          <w:szCs w:val="28"/>
        </w:rPr>
      </w:pPr>
    </w:p>
    <w:p w:rsidR="00A25D55" w:rsidRDefault="00A25D55" w:rsidP="00A25D5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«БИШИГИНСКОЕ»</w:t>
      </w:r>
    </w:p>
    <w:p w:rsidR="00A25D55" w:rsidRDefault="00A25D55" w:rsidP="00A25D55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A25D55" w:rsidRDefault="00A25D55" w:rsidP="00A25D55">
      <w:pPr>
        <w:ind w:firstLine="5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A25D55" w:rsidRDefault="00A25D55" w:rsidP="00A25D5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№ </w:t>
      </w:r>
    </w:p>
    <w:p w:rsidR="00A25D55" w:rsidRDefault="00A25D55" w:rsidP="00A25D5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село Бишигино</w:t>
      </w:r>
    </w:p>
    <w:p w:rsidR="00A25D55" w:rsidRDefault="00A25D55" w:rsidP="00A25D55">
      <w:pPr>
        <w:jc w:val="center"/>
        <w:rPr>
          <w:b/>
          <w:bCs/>
          <w:sz w:val="28"/>
          <w:szCs w:val="28"/>
        </w:rPr>
      </w:pPr>
    </w:p>
    <w:p w:rsidR="00A25D55" w:rsidRDefault="00A25D55" w:rsidP="00A25D55">
      <w:pPr>
        <w:jc w:val="center"/>
        <w:rPr>
          <w:b/>
          <w:bCs/>
          <w:sz w:val="28"/>
          <w:szCs w:val="28"/>
        </w:rPr>
      </w:pPr>
    </w:p>
    <w:p w:rsidR="00A25D55" w:rsidRDefault="00A25D55" w:rsidP="00A25D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сельского поселения «Бишигинское» на 202</w:t>
      </w:r>
      <w:r w:rsidR="00B05DC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Утвердить бюджет сельского поселения «Бишигинское»  муниципального района  «Нерчинский район» Забайкальского края на 202</w:t>
      </w:r>
      <w:r w:rsidR="00B05DC1">
        <w:rPr>
          <w:sz w:val="28"/>
          <w:szCs w:val="28"/>
        </w:rPr>
        <w:t>4</w:t>
      </w:r>
      <w:r>
        <w:rPr>
          <w:sz w:val="28"/>
          <w:szCs w:val="28"/>
        </w:rPr>
        <w:t xml:space="preserve"> г.  </w:t>
      </w: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           </w:t>
      </w:r>
      <w:r w:rsidR="008F1C60" w:rsidRPr="008970E3">
        <w:rPr>
          <w:sz w:val="28"/>
          <w:szCs w:val="28"/>
        </w:rPr>
        <w:t>4</w:t>
      </w:r>
      <w:r w:rsidR="008F3C02" w:rsidRPr="008970E3">
        <w:rPr>
          <w:sz w:val="28"/>
          <w:szCs w:val="28"/>
        </w:rPr>
        <w:t>386100</w:t>
      </w:r>
      <w:r w:rsidRPr="008970E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        </w:t>
      </w:r>
      <w:r w:rsidRPr="008970E3">
        <w:rPr>
          <w:sz w:val="28"/>
          <w:szCs w:val="28"/>
        </w:rPr>
        <w:t xml:space="preserve"> </w:t>
      </w:r>
      <w:r w:rsidR="008F3C02" w:rsidRPr="008970E3">
        <w:rPr>
          <w:sz w:val="28"/>
          <w:szCs w:val="28"/>
        </w:rPr>
        <w:t>4386100</w:t>
      </w:r>
      <w:r>
        <w:rPr>
          <w:sz w:val="28"/>
          <w:szCs w:val="28"/>
        </w:rPr>
        <w:t xml:space="preserve"> рублей.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в бюджете сельского поселения «Бишигинское» на 202</w:t>
      </w:r>
      <w:r w:rsidR="00B05DC1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поступление доходов согласно приложению № 1 к проекту настоящего Решения.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расходов бюджета сельского поселения «Бишигинское» на 202</w:t>
      </w:r>
      <w:r w:rsidR="00B05DC1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  разделам, подразделам, целевым статьям и видам расходов бюджета согласно приложению  № 2 к проекту настоящего Решения.</w:t>
      </w:r>
    </w:p>
    <w:p w:rsidR="00A25D55" w:rsidRDefault="00A25D55" w:rsidP="00A25D55">
      <w:pPr>
        <w:tabs>
          <w:tab w:val="num" w:pos="0"/>
        </w:tabs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 ведомственную структуру расходов  бюджета сельского поселения «Бишигинское» на 202</w:t>
      </w:r>
      <w:r w:rsidR="00B05DC1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№ 3 к проекту настоящего Решения.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«Бишигинское» не вправе принимать в 202</w:t>
      </w:r>
      <w:r w:rsidR="00B05DC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решения, приводящие к увеличению численности муниципальных служащих поселения.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5</w:t>
      </w:r>
    </w:p>
    <w:p w:rsidR="00A25D55" w:rsidRDefault="00A25D55" w:rsidP="00A25D55">
      <w:pPr>
        <w:jc w:val="both"/>
        <w:rPr>
          <w:b/>
          <w:bCs/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Установить, что исполнение бюджета сельского поселения «Бишигинское» будет осуществляться по казначейской системе с использованием открытых лицевых счетов открытых  в Отделении по Нерчинскому району УФК по Забайкальскому краю на основании соглашения на безвозмездной основе в соответствии с Законодательством.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</w:t>
      </w:r>
      <w:r w:rsidR="00B05DC1">
        <w:rPr>
          <w:sz w:val="28"/>
          <w:szCs w:val="28"/>
        </w:rPr>
        <w:t xml:space="preserve"> настоящее решение согласно  ст. 38</w:t>
      </w:r>
      <w:r>
        <w:rPr>
          <w:sz w:val="28"/>
          <w:szCs w:val="28"/>
        </w:rPr>
        <w:t xml:space="preserve"> Устава сельского поселения «Бишигинское».</w:t>
      </w:r>
    </w:p>
    <w:p w:rsidR="00A25D55" w:rsidRDefault="00A25D55" w:rsidP="00A25D5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(обнародования), действие настоящего решения распространяются на правоотношения, возникшие с 01.01.202</w:t>
      </w:r>
      <w:r w:rsidR="00B05DC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A25D55" w:rsidRDefault="00A25D55" w:rsidP="00A25D5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«Бишигинское»                                                          Р.С.Котельников</w:t>
      </w:r>
    </w:p>
    <w:p w:rsidR="00A25D55" w:rsidRDefault="00A25D55" w:rsidP="00A25D55">
      <w:pPr>
        <w:ind w:firstLine="708"/>
        <w:rPr>
          <w:sz w:val="28"/>
          <w:szCs w:val="28"/>
        </w:rPr>
      </w:pPr>
    </w:p>
    <w:p w:rsidR="00A25D55" w:rsidRDefault="00A25D55" w:rsidP="00A25D55">
      <w:pPr>
        <w:ind w:firstLine="708"/>
        <w:rPr>
          <w:sz w:val="28"/>
          <w:szCs w:val="28"/>
        </w:rPr>
      </w:pPr>
    </w:p>
    <w:p w:rsidR="00A25D55" w:rsidRDefault="00A25D5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492A15" w:rsidRDefault="00492A15" w:rsidP="00A25D55"/>
    <w:p w:rsidR="00A25D55" w:rsidRDefault="00A25D55" w:rsidP="00A25D55"/>
    <w:p w:rsidR="00A25D55" w:rsidRDefault="00A25D55" w:rsidP="00A25D55">
      <w:pPr>
        <w:rPr>
          <w:sz w:val="28"/>
          <w:szCs w:val="28"/>
        </w:rPr>
      </w:pPr>
    </w:p>
    <w:p w:rsidR="00492A15" w:rsidRDefault="00A25D55" w:rsidP="008F1C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25D55" w:rsidRDefault="00A25D55" w:rsidP="008F1C60">
      <w:pPr>
        <w:jc w:val="right"/>
        <w:rPr>
          <w:sz w:val="28"/>
          <w:szCs w:val="28"/>
        </w:rPr>
      </w:pPr>
    </w:p>
    <w:tbl>
      <w:tblPr>
        <w:tblW w:w="10068" w:type="dxa"/>
        <w:tblInd w:w="93" w:type="dxa"/>
        <w:tblLayout w:type="fixed"/>
        <w:tblLook w:val="04A0"/>
      </w:tblPr>
      <w:tblGrid>
        <w:gridCol w:w="9497"/>
        <w:gridCol w:w="571"/>
      </w:tblGrid>
      <w:tr w:rsidR="008F1C60" w:rsidTr="008F1C60">
        <w:trPr>
          <w:gridAfter w:val="1"/>
          <w:wAfter w:w="414" w:type="dxa"/>
          <w:trHeight w:val="240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8F1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к  решению Совета сельского</w:t>
            </w:r>
          </w:p>
        </w:tc>
      </w:tr>
      <w:tr w:rsidR="008F1C60" w:rsidTr="008F1C60">
        <w:trPr>
          <w:gridAfter w:val="1"/>
          <w:wAfter w:w="414" w:type="dxa"/>
          <w:trHeight w:val="225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8F1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поселения «Бишигинское»</w:t>
            </w:r>
          </w:p>
        </w:tc>
      </w:tr>
      <w:tr w:rsidR="008F1C60" w:rsidTr="008F1C60">
        <w:trPr>
          <w:gridAfter w:val="1"/>
          <w:wAfter w:w="414" w:type="dxa"/>
          <w:trHeight w:val="225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8F1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«О бюджете сельского поселения</w:t>
            </w:r>
          </w:p>
        </w:tc>
      </w:tr>
      <w:tr w:rsidR="008F1C60" w:rsidTr="008F1C60">
        <w:trPr>
          <w:gridAfter w:val="1"/>
          <w:wAfter w:w="414" w:type="dxa"/>
          <w:trHeight w:val="225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CB0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«</w:t>
            </w:r>
            <w:proofErr w:type="spellStart"/>
            <w:r>
              <w:rPr>
                <w:sz w:val="28"/>
                <w:szCs w:val="28"/>
              </w:rPr>
              <w:t>Бишигнское</w:t>
            </w:r>
            <w:proofErr w:type="spellEnd"/>
            <w:r>
              <w:rPr>
                <w:sz w:val="28"/>
                <w:szCs w:val="28"/>
              </w:rPr>
              <w:t>» на 202</w:t>
            </w:r>
            <w:r w:rsidR="002B52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  <w:tr w:rsidR="008F1C60" w:rsidTr="008F1C60">
        <w:trPr>
          <w:gridAfter w:val="1"/>
          <w:wAfter w:w="414" w:type="dxa"/>
          <w:trHeight w:val="240"/>
        </w:trPr>
        <w:tc>
          <w:tcPr>
            <w:tcW w:w="6882" w:type="dxa"/>
            <w:noWrap/>
            <w:vAlign w:val="center"/>
            <w:hideMark/>
          </w:tcPr>
          <w:p w:rsidR="008F1C60" w:rsidRDefault="008F1C60" w:rsidP="008F1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от                 №</w:t>
            </w:r>
          </w:p>
        </w:tc>
      </w:tr>
      <w:tr w:rsidR="008F1C60" w:rsidTr="008F1C60">
        <w:trPr>
          <w:trHeight w:val="195"/>
        </w:trPr>
        <w:tc>
          <w:tcPr>
            <w:tcW w:w="7060" w:type="dxa"/>
            <w:gridSpan w:val="2"/>
            <w:noWrap/>
            <w:vAlign w:val="center"/>
          </w:tcPr>
          <w:p w:rsidR="008F1C60" w:rsidRDefault="008F1C60" w:rsidP="008F1C60">
            <w:pPr>
              <w:rPr>
                <w:sz w:val="28"/>
                <w:szCs w:val="28"/>
              </w:rPr>
            </w:pPr>
          </w:p>
          <w:p w:rsidR="008F1C60" w:rsidRDefault="008F1C60" w:rsidP="008F1C60">
            <w:pPr>
              <w:rPr>
                <w:sz w:val="28"/>
                <w:szCs w:val="28"/>
              </w:rPr>
            </w:pPr>
          </w:p>
        </w:tc>
      </w:tr>
    </w:tbl>
    <w:p w:rsidR="00A25D55" w:rsidRPr="002F7C98" w:rsidRDefault="00492A15" w:rsidP="002F7C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25D55" w:rsidRDefault="00A25D55" w:rsidP="00A25D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Объемы поступления доходов </w:t>
      </w:r>
    </w:p>
    <w:p w:rsidR="00A25D55" w:rsidRDefault="00A25D55" w:rsidP="00A25D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сельского поселен</w:t>
      </w:r>
      <w:r>
        <w:rPr>
          <w:b/>
          <w:bCs/>
          <w:sz w:val="32"/>
          <w:szCs w:val="32"/>
        </w:rPr>
        <w:t xml:space="preserve">ия «Бишигинское» </w:t>
      </w:r>
    </w:p>
    <w:p w:rsidR="00A25D55" w:rsidRDefault="00A25D55" w:rsidP="00A25D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B05DC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год</w:t>
      </w:r>
    </w:p>
    <w:p w:rsidR="00A25D55" w:rsidRDefault="00A25D55" w:rsidP="00A25D5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p w:rsidR="00A25D55" w:rsidRDefault="00A25D55" w:rsidP="00A25D55">
      <w:pPr>
        <w:jc w:val="center"/>
        <w:rPr>
          <w:b/>
          <w:bCs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6"/>
        <w:gridCol w:w="4808"/>
        <w:gridCol w:w="1821"/>
      </w:tblGrid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КБК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ДОХОДЫ: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,всего: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C204EB">
              <w:rPr>
                <w:b/>
                <w:bCs/>
                <w:sz w:val="28"/>
                <w:szCs w:val="28"/>
              </w:rPr>
              <w:t>87000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000 00000 00 0000 000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доходы: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C204E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387000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101 02010 01 1000 110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физ.лиц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C204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C204EB" w:rsidP="008F1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25D55">
              <w:rPr>
                <w:b/>
                <w:sz w:val="28"/>
                <w:szCs w:val="28"/>
              </w:rPr>
              <w:t xml:space="preserve">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физ.лиц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C204EB" w:rsidP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C204EB" w:rsidP="008F1C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</w:t>
            </w:r>
            <w:r w:rsidR="008F1C60"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106 06043 10 1000 110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взимаемый </w:t>
            </w:r>
          </w:p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п/п1п1ст.394 НК РФ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  <w:r w:rsidR="00A25D55">
              <w:rPr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106 06033 10 1000 110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взимаемый </w:t>
            </w:r>
          </w:p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п/п2п1ст.394 НК РФ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 w:rsidP="008F1C60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204EB">
              <w:rPr>
                <w:bCs/>
                <w:sz w:val="28"/>
                <w:szCs w:val="28"/>
              </w:rPr>
              <w:t>54</w:t>
            </w:r>
            <w:r>
              <w:rPr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108 00000 00 0000 000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3000</w:t>
            </w:r>
          </w:p>
        </w:tc>
      </w:tr>
      <w:tr w:rsidR="00A25D55" w:rsidTr="003E44C3">
        <w:trPr>
          <w:trHeight w:val="63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108 04020 01 1000 110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A25D55" w:rsidTr="003E44C3">
        <w:trPr>
          <w:trHeight w:val="63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rPr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Неналоговые доходы: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04EB">
              <w:rPr>
                <w:b/>
                <w:sz w:val="28"/>
                <w:szCs w:val="28"/>
              </w:rPr>
              <w:t>00 000</w:t>
            </w:r>
          </w:p>
        </w:tc>
      </w:tr>
      <w:tr w:rsidR="00A25D55" w:rsidTr="003E44C3">
        <w:trPr>
          <w:trHeight w:val="63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от использования имущества, находящегося в государственной  и </w:t>
            </w:r>
          </w:p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C204E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100 000</w:t>
            </w:r>
          </w:p>
        </w:tc>
      </w:tr>
      <w:tr w:rsidR="00A25D55" w:rsidTr="003E44C3">
        <w:trPr>
          <w:trHeight w:val="636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111 05025 10 0000 120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8F1C60" w:rsidP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672C3E" w:rsidRDefault="00A25D55">
            <w:pPr>
              <w:spacing w:line="276" w:lineRule="auto"/>
              <w:rPr>
                <w:sz w:val="28"/>
                <w:szCs w:val="28"/>
              </w:rPr>
            </w:pPr>
            <w:r w:rsidRPr="00672C3E">
              <w:rPr>
                <w:sz w:val="28"/>
                <w:szCs w:val="28"/>
              </w:rPr>
              <w:t xml:space="preserve">   202 00000 00 0000 000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672C3E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2C3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672C3E" w:rsidRDefault="0055384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672C3E" w:rsidRDefault="00A25D55">
            <w:pPr>
              <w:spacing w:line="276" w:lineRule="auto"/>
              <w:rPr>
                <w:sz w:val="28"/>
                <w:szCs w:val="28"/>
              </w:rPr>
            </w:pPr>
            <w:r w:rsidRPr="00672C3E">
              <w:rPr>
                <w:sz w:val="28"/>
                <w:szCs w:val="28"/>
              </w:rPr>
              <w:t xml:space="preserve">   202 10000 00 0000 150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672C3E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2C3E">
              <w:rPr>
                <w:b/>
                <w:bCs/>
                <w:sz w:val="28"/>
                <w:szCs w:val="28"/>
              </w:rPr>
              <w:t>Дотации от других бюджетов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672C3E" w:rsidRDefault="008F1C6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72C3E">
              <w:rPr>
                <w:b/>
                <w:bCs/>
                <w:sz w:val="28"/>
                <w:szCs w:val="28"/>
              </w:rPr>
              <w:t>3</w:t>
            </w:r>
            <w:r w:rsidR="00672C3E" w:rsidRPr="00672C3E">
              <w:rPr>
                <w:b/>
                <w:bCs/>
                <w:sz w:val="28"/>
                <w:szCs w:val="28"/>
              </w:rPr>
              <w:t>842100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8F3C02" w:rsidRDefault="00A25D55">
            <w:pPr>
              <w:spacing w:line="276" w:lineRule="auto"/>
              <w:rPr>
                <w:sz w:val="28"/>
                <w:szCs w:val="28"/>
              </w:rPr>
            </w:pPr>
            <w:r w:rsidRPr="008F3C02">
              <w:rPr>
                <w:sz w:val="28"/>
                <w:szCs w:val="28"/>
              </w:rPr>
              <w:t xml:space="preserve">   202 16001 10 0000 150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8F3C02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3C02">
              <w:rPr>
                <w:sz w:val="28"/>
                <w:szCs w:val="28"/>
              </w:rPr>
              <w:t xml:space="preserve">Дотация на выравнивание уровня </w:t>
            </w:r>
          </w:p>
          <w:p w:rsidR="00A25D55" w:rsidRPr="008F3C02" w:rsidRDefault="00A25D5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3C02">
              <w:rPr>
                <w:sz w:val="28"/>
                <w:szCs w:val="28"/>
              </w:rPr>
              <w:t>бюджетной обеспеченности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8F3C02" w:rsidRDefault="008F3C02" w:rsidP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3C02">
              <w:rPr>
                <w:sz w:val="28"/>
                <w:szCs w:val="28"/>
              </w:rPr>
              <w:t>1616000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8F3C02" w:rsidRDefault="00A25D55">
            <w:pPr>
              <w:spacing w:line="276" w:lineRule="auto"/>
              <w:rPr>
                <w:sz w:val="28"/>
                <w:szCs w:val="28"/>
              </w:rPr>
            </w:pPr>
            <w:r w:rsidRPr="008F3C02">
              <w:rPr>
                <w:sz w:val="28"/>
                <w:szCs w:val="28"/>
              </w:rPr>
              <w:t xml:space="preserve">  202 40014 10 0000  150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8F3C02" w:rsidRDefault="00A25D55">
            <w:pPr>
              <w:spacing w:line="276" w:lineRule="auto"/>
              <w:rPr>
                <w:sz w:val="28"/>
                <w:szCs w:val="28"/>
              </w:rPr>
            </w:pPr>
            <w:r w:rsidRPr="008F3C02">
              <w:rPr>
                <w:sz w:val="28"/>
                <w:szCs w:val="28"/>
              </w:rPr>
              <w:t xml:space="preserve">          </w:t>
            </w:r>
            <w:r w:rsidRPr="008F3C02">
              <w:rPr>
                <w:bCs/>
                <w:sz w:val="28"/>
                <w:szCs w:val="28"/>
              </w:rPr>
              <w:t xml:space="preserve"> Межбюджетные трансферты бюджетам поселений из бюджета муниципального района «Нерчинский район»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8F3C02" w:rsidRDefault="008F3C02" w:rsidP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3C02">
              <w:rPr>
                <w:sz w:val="28"/>
                <w:szCs w:val="28"/>
              </w:rPr>
              <w:t>2226100</w:t>
            </w:r>
          </w:p>
        </w:tc>
      </w:tr>
      <w:tr w:rsidR="0096247F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7F" w:rsidRDefault="0096247F">
            <w:pPr>
              <w:spacing w:line="276" w:lineRule="auto"/>
              <w:rPr>
                <w:sz w:val="28"/>
                <w:szCs w:val="28"/>
              </w:rPr>
            </w:pPr>
          </w:p>
          <w:p w:rsidR="0096247F" w:rsidRPr="008F3C02" w:rsidRDefault="0096247F">
            <w:pPr>
              <w:spacing w:line="276" w:lineRule="auto"/>
              <w:rPr>
                <w:sz w:val="28"/>
                <w:szCs w:val="28"/>
              </w:rPr>
            </w:pPr>
            <w:r w:rsidRPr="00C96A4C">
              <w:rPr>
                <w:sz w:val="28"/>
                <w:szCs w:val="28"/>
                <w:lang w:val="en-US"/>
              </w:rPr>
              <w:t xml:space="preserve">202 </w:t>
            </w:r>
            <w:r w:rsidRPr="00C96A4C">
              <w:rPr>
                <w:sz w:val="28"/>
                <w:szCs w:val="28"/>
              </w:rPr>
              <w:t>35118</w:t>
            </w:r>
            <w:r w:rsidRPr="00C96A4C">
              <w:rPr>
                <w:sz w:val="28"/>
                <w:szCs w:val="28"/>
                <w:lang w:val="en-US"/>
              </w:rPr>
              <w:t xml:space="preserve"> </w:t>
            </w:r>
            <w:r w:rsidRPr="00C96A4C">
              <w:rPr>
                <w:sz w:val="28"/>
                <w:szCs w:val="28"/>
              </w:rPr>
              <w:t>1</w:t>
            </w:r>
            <w:r w:rsidRPr="00C96A4C">
              <w:rPr>
                <w:sz w:val="28"/>
                <w:szCs w:val="28"/>
                <w:lang w:val="en-US"/>
              </w:rPr>
              <w:t>0 0000 15</w:t>
            </w:r>
            <w:r w:rsidRPr="00C96A4C">
              <w:rPr>
                <w:sz w:val="28"/>
                <w:szCs w:val="28"/>
              </w:rPr>
              <w:t>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7F" w:rsidRPr="008F3C02" w:rsidRDefault="0096247F" w:rsidP="009624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6CA3">
              <w:rPr>
                <w:bCs/>
                <w:sz w:val="28"/>
                <w:szCs w:val="28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47F" w:rsidRPr="008F3C02" w:rsidRDefault="0096247F" w:rsidP="008F1C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Default="00A25D5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55" w:rsidRPr="00971B22" w:rsidRDefault="00971B2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71B22">
              <w:rPr>
                <w:b/>
                <w:sz w:val="28"/>
                <w:szCs w:val="28"/>
              </w:rPr>
              <w:t>4386100</w:t>
            </w:r>
          </w:p>
        </w:tc>
      </w:tr>
    </w:tbl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971B22" w:rsidRDefault="00971B22" w:rsidP="00A25D55">
      <w:pPr>
        <w:jc w:val="right"/>
      </w:pPr>
    </w:p>
    <w:p w:rsidR="00971B22" w:rsidRDefault="00971B22" w:rsidP="00A25D55">
      <w:pPr>
        <w:jc w:val="right"/>
      </w:pPr>
    </w:p>
    <w:p w:rsidR="002F7C98" w:rsidRDefault="002F7C98" w:rsidP="00A25D55">
      <w:pPr>
        <w:jc w:val="right"/>
      </w:pPr>
    </w:p>
    <w:p w:rsidR="00971B22" w:rsidRDefault="00971B22" w:rsidP="00C42FA7"/>
    <w:p w:rsidR="00C42FA7" w:rsidRDefault="00C42FA7" w:rsidP="00C42FA7"/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p w:rsidR="00A25D55" w:rsidRDefault="00A25D55" w:rsidP="00A25D55">
      <w:pPr>
        <w:jc w:val="right"/>
      </w:pPr>
    </w:p>
    <w:tbl>
      <w:tblPr>
        <w:tblW w:w="9796" w:type="dxa"/>
        <w:tblInd w:w="93" w:type="dxa"/>
        <w:tblLayout w:type="fixed"/>
        <w:tblLook w:val="04A0"/>
      </w:tblPr>
      <w:tblGrid>
        <w:gridCol w:w="656"/>
        <w:gridCol w:w="210"/>
        <w:gridCol w:w="806"/>
        <w:gridCol w:w="186"/>
        <w:gridCol w:w="374"/>
        <w:gridCol w:w="618"/>
        <w:gridCol w:w="5529"/>
        <w:gridCol w:w="565"/>
        <w:gridCol w:w="710"/>
        <w:gridCol w:w="142"/>
      </w:tblGrid>
      <w:tr w:rsidR="00A25D55" w:rsidTr="00492A15">
        <w:trPr>
          <w:trHeight w:val="435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  <w:bookmarkStart w:id="0" w:name="RANGE!A1:F206"/>
            <w:bookmarkStart w:id="1" w:name="RANGE!A1:E205"/>
            <w:bookmarkEnd w:id="0"/>
            <w:bookmarkEnd w:id="1"/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</w:tcPr>
          <w:p w:rsidR="00A25D55" w:rsidRDefault="00A25D55" w:rsidP="00022C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25D55" w:rsidRDefault="00A25D55" w:rsidP="00022C00">
            <w:pPr>
              <w:jc w:val="right"/>
              <w:rPr>
                <w:sz w:val="28"/>
                <w:szCs w:val="28"/>
              </w:rPr>
            </w:pPr>
          </w:p>
        </w:tc>
      </w:tr>
      <w:tr w:rsidR="00A25D55" w:rsidTr="00492A15">
        <w:trPr>
          <w:trHeight w:val="240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022C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Совета сельского</w:t>
            </w:r>
          </w:p>
        </w:tc>
      </w:tr>
      <w:tr w:rsidR="00A25D55" w:rsidTr="00492A15">
        <w:trPr>
          <w:trHeight w:val="225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022C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«Бишигинское»</w:t>
            </w:r>
          </w:p>
        </w:tc>
      </w:tr>
      <w:tr w:rsidR="00A25D55" w:rsidTr="00492A15">
        <w:trPr>
          <w:trHeight w:val="225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022C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сельского поселения</w:t>
            </w:r>
          </w:p>
        </w:tc>
      </w:tr>
      <w:tr w:rsidR="00A25D55" w:rsidTr="00492A15">
        <w:trPr>
          <w:trHeight w:val="225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022C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«Бишигинское» на 202</w:t>
            </w:r>
            <w:r w:rsidR="005226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год»</w:t>
            </w:r>
          </w:p>
        </w:tc>
      </w:tr>
      <w:tr w:rsidR="00A25D55" w:rsidTr="00492A15">
        <w:trPr>
          <w:trHeight w:val="240"/>
        </w:trPr>
        <w:tc>
          <w:tcPr>
            <w:tcW w:w="656" w:type="dxa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7564" w:type="dxa"/>
            <w:gridSpan w:val="5"/>
            <w:noWrap/>
            <w:vAlign w:val="center"/>
            <w:hideMark/>
          </w:tcPr>
          <w:p w:rsidR="00A25D55" w:rsidRDefault="00A25D55" w:rsidP="00022C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№</w:t>
            </w:r>
          </w:p>
        </w:tc>
      </w:tr>
      <w:tr w:rsidR="00A25D55" w:rsidTr="00492A15">
        <w:trPr>
          <w:trHeight w:val="195"/>
        </w:trPr>
        <w:tc>
          <w:tcPr>
            <w:tcW w:w="656" w:type="dxa"/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12" w:type="dxa"/>
            <w:gridSpan w:val="3"/>
            <w:noWrap/>
            <w:vAlign w:val="center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</w:tr>
      <w:tr w:rsidR="00A25D55" w:rsidTr="00492A15">
        <w:trPr>
          <w:trHeight w:val="945"/>
        </w:trPr>
        <w:tc>
          <w:tcPr>
            <w:tcW w:w="9796" w:type="dxa"/>
            <w:gridSpan w:val="10"/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функциональной классификации расходов бюджета сельского поселения «Бишигинское» на 202</w:t>
            </w:r>
            <w:r w:rsidR="00B05DC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год, </w:t>
            </w:r>
          </w:p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тыс. руб. </w:t>
            </w:r>
          </w:p>
        </w:tc>
      </w:tr>
      <w:tr w:rsidR="00A25D55" w:rsidTr="003E44C3">
        <w:trPr>
          <w:gridAfter w:val="1"/>
          <w:wAfter w:w="142" w:type="dxa"/>
          <w:trHeight w:val="225"/>
        </w:trPr>
        <w:tc>
          <w:tcPr>
            <w:tcW w:w="866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</w:tr>
      <w:tr w:rsidR="00A25D55" w:rsidTr="003E44C3">
        <w:trPr>
          <w:gridAfter w:val="1"/>
          <w:wAfter w:w="142" w:type="dxa"/>
          <w:trHeight w:val="322"/>
        </w:trPr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25D55" w:rsidTr="003E44C3">
        <w:trPr>
          <w:gridAfter w:val="1"/>
          <w:wAfter w:w="142" w:type="dxa"/>
          <w:trHeight w:val="615"/>
        </w:trPr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</w:p>
        </w:tc>
      </w:tr>
      <w:tr w:rsidR="00A25D55" w:rsidTr="003E44C3">
        <w:trPr>
          <w:gridAfter w:val="1"/>
          <w:wAfter w:w="14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3579200</w:t>
            </w:r>
          </w:p>
        </w:tc>
      </w:tr>
      <w:tr w:rsidR="00A25D55" w:rsidTr="003E44C3">
        <w:trPr>
          <w:gridAfter w:val="1"/>
          <w:wAfter w:w="142" w:type="dxa"/>
          <w:trHeight w:val="3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638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638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30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638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638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CB0240"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34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</w:t>
            </w:r>
            <w:r w:rsidR="00CB0240"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42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022C00">
              <w:rPr>
                <w:b/>
                <w:bCs/>
                <w:sz w:val="28"/>
                <w:szCs w:val="28"/>
              </w:rPr>
              <w:t>8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</w:t>
            </w:r>
          </w:p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022C00">
              <w:rPr>
                <w:b/>
                <w:bCs/>
                <w:sz w:val="28"/>
                <w:szCs w:val="28"/>
              </w:rPr>
              <w:t>8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18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22C00">
              <w:rPr>
                <w:sz w:val="28"/>
                <w:szCs w:val="28"/>
              </w:rPr>
              <w:t>8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22C00">
              <w:rPr>
                <w:sz w:val="28"/>
                <w:szCs w:val="28"/>
              </w:rPr>
              <w:t>8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2C00">
              <w:rPr>
                <w:sz w:val="28"/>
                <w:szCs w:val="28"/>
              </w:rPr>
              <w:t>82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1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22C00">
              <w:rPr>
                <w:sz w:val="28"/>
                <w:szCs w:val="28"/>
              </w:rPr>
              <w:t>6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511DC3" w:rsidP="00022C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22C00">
              <w:rPr>
                <w:b/>
                <w:bCs/>
                <w:sz w:val="28"/>
                <w:szCs w:val="28"/>
              </w:rPr>
              <w:t>5732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1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0000009399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511D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2573200</w:t>
            </w:r>
          </w:p>
        </w:tc>
      </w:tr>
      <w:tr w:rsidR="00A25D55" w:rsidTr="003E44C3">
        <w:trPr>
          <w:gridAfter w:val="1"/>
          <w:wAfter w:w="142" w:type="dxa"/>
          <w:trHeight w:val="172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 w:rsidP="0002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2C00">
              <w:rPr>
                <w:sz w:val="28"/>
                <w:szCs w:val="28"/>
              </w:rPr>
              <w:t>4020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2402000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02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C00">
              <w:rPr>
                <w:sz w:val="28"/>
                <w:szCs w:val="28"/>
              </w:rPr>
              <w:t>832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3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B0240" w:rsidP="0002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2C00">
              <w:rPr>
                <w:sz w:val="28"/>
                <w:szCs w:val="28"/>
              </w:rPr>
              <w:t>700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3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5" w:rsidRDefault="00022C00" w:rsidP="0051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171200</w:t>
            </w:r>
          </w:p>
        </w:tc>
      </w:tr>
      <w:tr w:rsidR="00A25D55" w:rsidTr="003E44C3">
        <w:trPr>
          <w:gridAfter w:val="1"/>
          <w:wAfter w:w="142" w:type="dxa"/>
          <w:trHeight w:val="23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5" w:rsidRDefault="00022C00" w:rsidP="0051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51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127200</w:t>
            </w:r>
          </w:p>
        </w:tc>
      </w:tr>
      <w:tr w:rsidR="00A25D55" w:rsidTr="003E44C3">
        <w:trPr>
          <w:gridAfter w:val="1"/>
          <w:wAfter w:w="142" w:type="dxa"/>
          <w:trHeight w:val="25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энергетических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134E7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E7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E7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E7" w:rsidRDefault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E7" w:rsidRDefault="00813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4E7" w:rsidRDefault="0002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EC7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Субвенция на осуществление первичного </w:t>
            </w:r>
            <w:r>
              <w:rPr>
                <w:color w:val="000000"/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022C00" w:rsidP="00EC70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Субвенция на осуществление первичного воинского учета на территориях, где отсутствуют военные комиссариаты</w:t>
            </w:r>
          </w:p>
          <w:p w:rsidR="00A25D55" w:rsidRDefault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 w:rsidP="00F2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1"/>
          <w:wAfter w:w="142" w:type="dxa"/>
          <w:trHeight w:val="267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C7076"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C7076"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18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0000024799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C7076"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76"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76"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8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76"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606900</w:t>
            </w:r>
          </w:p>
        </w:tc>
      </w:tr>
      <w:tr w:rsidR="00A25D55" w:rsidTr="003E44C3">
        <w:trPr>
          <w:gridAfter w:val="1"/>
          <w:wAfter w:w="142" w:type="dxa"/>
          <w:trHeight w:val="14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606900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0000044099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606900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451900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8F70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энергетических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 w:rsidP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EC7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134E7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188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134E7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98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0000049101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134E7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4E7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813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34E7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1"/>
          <w:wAfter w:w="142" w:type="dxa"/>
          <w:trHeight w:val="270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расходы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134E7" w:rsidP="00F21E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F21E92">
              <w:rPr>
                <w:b/>
                <w:bCs/>
                <w:sz w:val="28"/>
                <w:szCs w:val="28"/>
              </w:rPr>
              <w:t>386100</w:t>
            </w:r>
          </w:p>
        </w:tc>
      </w:tr>
    </w:tbl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775579" w:rsidRDefault="00775579" w:rsidP="00775579">
      <w:pPr>
        <w:jc w:val="center"/>
        <w:rPr>
          <w:bCs/>
          <w:sz w:val="32"/>
          <w:szCs w:val="32"/>
        </w:rPr>
      </w:pPr>
    </w:p>
    <w:p w:rsidR="006A4F33" w:rsidRDefault="006A4F33" w:rsidP="006A4F33">
      <w:r>
        <w:t xml:space="preserve">                                                             </w:t>
      </w:r>
    </w:p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A25D55" w:rsidRDefault="00A25D5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492A15" w:rsidRDefault="00492A15" w:rsidP="006A4F33"/>
    <w:p w:rsidR="00A25D55" w:rsidRDefault="00A25D55" w:rsidP="006A4F33"/>
    <w:p w:rsidR="00A25D55" w:rsidRDefault="00A25D55" w:rsidP="006A4F33"/>
    <w:p w:rsidR="003E44C3" w:rsidRDefault="003E44C3" w:rsidP="006A4F33"/>
    <w:p w:rsidR="003E44C3" w:rsidRDefault="003E44C3" w:rsidP="006A4F33"/>
    <w:tbl>
      <w:tblPr>
        <w:tblW w:w="10068" w:type="dxa"/>
        <w:tblInd w:w="93" w:type="dxa"/>
        <w:tblLayout w:type="fixed"/>
        <w:tblLook w:val="04A0"/>
      </w:tblPr>
      <w:tblGrid>
        <w:gridCol w:w="865"/>
        <w:gridCol w:w="335"/>
        <w:gridCol w:w="515"/>
        <w:gridCol w:w="500"/>
        <w:gridCol w:w="493"/>
        <w:gridCol w:w="64"/>
        <w:gridCol w:w="786"/>
        <w:gridCol w:w="4821"/>
        <w:gridCol w:w="1275"/>
        <w:gridCol w:w="178"/>
        <w:gridCol w:w="236"/>
      </w:tblGrid>
      <w:tr w:rsidR="00A25D55" w:rsidTr="00492A15">
        <w:trPr>
          <w:gridAfter w:val="2"/>
          <w:wAfter w:w="414" w:type="dxa"/>
          <w:trHeight w:val="43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Приложение № 3</w:t>
            </w:r>
          </w:p>
          <w:p w:rsidR="00A25D55" w:rsidRDefault="00A25D55" w:rsidP="00492A15">
            <w:pPr>
              <w:rPr>
                <w:sz w:val="28"/>
                <w:szCs w:val="28"/>
              </w:rPr>
            </w:pPr>
          </w:p>
        </w:tc>
      </w:tr>
      <w:tr w:rsidR="00A25D55" w:rsidTr="00492A15">
        <w:trPr>
          <w:gridAfter w:val="2"/>
          <w:wAfter w:w="414" w:type="dxa"/>
          <w:trHeight w:val="240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к  решению Совета сельского</w:t>
            </w:r>
          </w:p>
        </w:tc>
      </w:tr>
      <w:tr w:rsidR="00A25D55" w:rsidTr="00492A15">
        <w:trPr>
          <w:gridAfter w:val="2"/>
          <w:wAfter w:w="414" w:type="dxa"/>
          <w:trHeight w:val="22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поселения «Бишигинское»</w:t>
            </w:r>
          </w:p>
        </w:tc>
      </w:tr>
      <w:tr w:rsidR="00A25D55" w:rsidTr="00492A15">
        <w:trPr>
          <w:gridAfter w:val="2"/>
          <w:wAfter w:w="414" w:type="dxa"/>
          <w:trHeight w:val="22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«О бюджете сельского поселения</w:t>
            </w:r>
          </w:p>
        </w:tc>
      </w:tr>
      <w:tr w:rsidR="00A25D55" w:rsidTr="00492A15">
        <w:trPr>
          <w:gridAfter w:val="2"/>
          <w:wAfter w:w="414" w:type="dxa"/>
          <w:trHeight w:val="22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8C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A25D55">
              <w:rPr>
                <w:sz w:val="28"/>
                <w:szCs w:val="28"/>
              </w:rPr>
              <w:t>«Бишиг</w:t>
            </w:r>
            <w:r w:rsidR="002B5215">
              <w:rPr>
                <w:sz w:val="28"/>
                <w:szCs w:val="28"/>
              </w:rPr>
              <w:t>и</w:t>
            </w:r>
            <w:r w:rsidR="00A25D55">
              <w:rPr>
                <w:sz w:val="28"/>
                <w:szCs w:val="28"/>
              </w:rPr>
              <w:t>нское» на 202</w:t>
            </w:r>
            <w:r w:rsidR="002B5215">
              <w:rPr>
                <w:sz w:val="28"/>
                <w:szCs w:val="28"/>
              </w:rPr>
              <w:t>4</w:t>
            </w:r>
            <w:r w:rsidR="00A25D55">
              <w:rPr>
                <w:sz w:val="28"/>
                <w:szCs w:val="28"/>
              </w:rPr>
              <w:t xml:space="preserve"> год»</w:t>
            </w:r>
          </w:p>
        </w:tc>
      </w:tr>
      <w:tr w:rsidR="00A25D55" w:rsidTr="00492A15">
        <w:trPr>
          <w:gridAfter w:val="2"/>
          <w:wAfter w:w="414" w:type="dxa"/>
          <w:trHeight w:val="240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6882" w:type="dxa"/>
            <w:gridSpan w:val="3"/>
            <w:noWrap/>
            <w:vAlign w:val="center"/>
            <w:hideMark/>
          </w:tcPr>
          <w:p w:rsidR="00A25D55" w:rsidRDefault="00492A15" w:rsidP="00492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A25D55">
              <w:rPr>
                <w:sz w:val="28"/>
                <w:szCs w:val="28"/>
              </w:rPr>
              <w:t>от                 №</w:t>
            </w:r>
          </w:p>
        </w:tc>
      </w:tr>
      <w:tr w:rsidR="00A25D55" w:rsidTr="00492A15">
        <w:trPr>
          <w:trHeight w:val="19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335" w:type="dxa"/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0" w:type="dxa"/>
            <w:gridSpan w:val="4"/>
            <w:noWrap/>
            <w:vAlign w:val="center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</w:tr>
      <w:tr w:rsidR="00A25D55" w:rsidTr="00492A15">
        <w:trPr>
          <w:gridAfter w:val="2"/>
          <w:wAfter w:w="414" w:type="dxa"/>
          <w:trHeight w:val="540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8"/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r w:rsidR="00F21E92">
              <w:rPr>
                <w:b/>
                <w:bCs/>
                <w:sz w:val="28"/>
                <w:szCs w:val="28"/>
              </w:rPr>
              <w:t>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 «Бишигинское» на 202</w:t>
            </w:r>
            <w:r w:rsidR="00B05DC1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год, </w:t>
            </w:r>
          </w:p>
          <w:p w:rsidR="00A25D55" w:rsidRDefault="00F21E92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A25D55">
              <w:rPr>
                <w:b/>
                <w:bCs/>
                <w:sz w:val="28"/>
                <w:szCs w:val="28"/>
              </w:rPr>
              <w:t xml:space="preserve">тыс. руб. </w:t>
            </w:r>
          </w:p>
        </w:tc>
      </w:tr>
      <w:tr w:rsidR="00A25D55" w:rsidTr="003E44C3">
        <w:trPr>
          <w:gridAfter w:val="2"/>
          <w:wAfter w:w="414" w:type="dxa"/>
          <w:trHeight w:val="225"/>
        </w:trPr>
        <w:tc>
          <w:tcPr>
            <w:tcW w:w="86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noWrap/>
            <w:vAlign w:val="center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</w:tr>
      <w:tr w:rsidR="00A25D55" w:rsidTr="003E44C3">
        <w:trPr>
          <w:gridAfter w:val="2"/>
          <w:wAfter w:w="414" w:type="dxa"/>
          <w:trHeight w:val="322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25D55" w:rsidTr="003E44C3">
        <w:trPr>
          <w:gridAfter w:val="2"/>
          <w:wAfter w:w="414" w:type="dxa"/>
          <w:trHeight w:val="322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</w:tr>
      <w:tr w:rsidR="00A25D55" w:rsidTr="003E44C3">
        <w:trPr>
          <w:gridAfter w:val="2"/>
          <w:wAfter w:w="414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сельского поселения «Бишигинское»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F21E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F21E92">
              <w:rPr>
                <w:b/>
                <w:bCs/>
                <w:sz w:val="28"/>
                <w:szCs w:val="28"/>
              </w:rPr>
              <w:t>214900</w:t>
            </w:r>
          </w:p>
        </w:tc>
      </w:tr>
      <w:tr w:rsidR="00A25D55" w:rsidTr="003E44C3">
        <w:trPr>
          <w:gridAfter w:val="2"/>
          <w:wAfter w:w="414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F21E92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F21E92">
              <w:rPr>
                <w:b/>
                <w:bCs/>
                <w:sz w:val="28"/>
                <w:szCs w:val="28"/>
              </w:rPr>
              <w:t>408000</w:t>
            </w:r>
          </w:p>
        </w:tc>
      </w:tr>
      <w:tr w:rsidR="00A25D55" w:rsidTr="003E44C3">
        <w:trPr>
          <w:gridAfter w:val="2"/>
          <w:wAfter w:w="414" w:type="dxa"/>
          <w:trHeight w:val="2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638000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F21E92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638000</w:t>
            </w:r>
          </w:p>
        </w:tc>
      </w:tr>
      <w:tr w:rsidR="00A25D55" w:rsidTr="003E44C3">
        <w:trPr>
          <w:gridAfter w:val="2"/>
          <w:wAfter w:w="414" w:type="dxa"/>
          <w:trHeight w:val="31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638</w:t>
            </w:r>
            <w:r w:rsidR="00A25D55">
              <w:rPr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638</w:t>
            </w:r>
            <w:r w:rsidR="00A25D55">
              <w:rPr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  <w:r w:rsidR="00A25D55">
              <w:rPr>
                <w:bCs/>
                <w:sz w:val="28"/>
                <w:szCs w:val="28"/>
              </w:rPr>
              <w:t>0000</w:t>
            </w:r>
          </w:p>
        </w:tc>
      </w:tr>
      <w:tr w:rsidR="00A25D55" w:rsidTr="003E44C3">
        <w:trPr>
          <w:gridAfter w:val="2"/>
          <w:wAfter w:w="414" w:type="dxa"/>
          <w:trHeight w:val="27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</w:t>
            </w:r>
            <w:r w:rsidR="00A25D55">
              <w:rPr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b/>
                <w:bCs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55" w:rsidRDefault="002C3598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368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25D55" w:rsidTr="003E44C3">
        <w:trPr>
          <w:gridAfter w:val="2"/>
          <w:wAfter w:w="414" w:type="dxa"/>
          <w:trHeight w:val="2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аппарат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r w:rsidR="002C3598">
              <w:rPr>
                <w:b/>
                <w:bCs/>
                <w:sz w:val="28"/>
                <w:szCs w:val="28"/>
              </w:rPr>
              <w:t>8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0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C3598">
              <w:rPr>
                <w:sz w:val="28"/>
                <w:szCs w:val="28"/>
              </w:rPr>
              <w:t>8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C3598">
              <w:rPr>
                <w:sz w:val="28"/>
                <w:szCs w:val="28"/>
              </w:rPr>
              <w:t>8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3598">
              <w:rPr>
                <w:sz w:val="28"/>
                <w:szCs w:val="28"/>
              </w:rPr>
              <w:t>82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3598">
              <w:rPr>
                <w:sz w:val="28"/>
                <w:szCs w:val="28"/>
              </w:rPr>
              <w:t>6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2C3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C3598">
              <w:rPr>
                <w:b/>
                <w:bCs/>
                <w:sz w:val="28"/>
                <w:szCs w:val="28"/>
              </w:rPr>
              <w:t>402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0000009399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2C3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2C3598">
              <w:rPr>
                <w:b/>
                <w:bCs/>
                <w:sz w:val="28"/>
                <w:szCs w:val="28"/>
              </w:rPr>
              <w:t>402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3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2C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3598">
              <w:rPr>
                <w:sz w:val="28"/>
                <w:szCs w:val="28"/>
              </w:rPr>
              <w:t>402000</w:t>
            </w:r>
          </w:p>
        </w:tc>
      </w:tr>
      <w:tr w:rsidR="00A25D55" w:rsidTr="003E44C3">
        <w:trPr>
          <w:gridAfter w:val="2"/>
          <w:wAfter w:w="414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2C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3598">
              <w:rPr>
                <w:sz w:val="28"/>
                <w:szCs w:val="28"/>
              </w:rPr>
              <w:t>402000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8C3214" w:rsidP="002C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598">
              <w:rPr>
                <w:sz w:val="28"/>
                <w:szCs w:val="28"/>
              </w:rPr>
              <w:t>832000</w:t>
            </w:r>
          </w:p>
        </w:tc>
      </w:tr>
      <w:tr w:rsidR="00A25D55" w:rsidTr="003E44C3">
        <w:trPr>
          <w:gridAfter w:val="2"/>
          <w:wAfter w:w="414" w:type="dxa"/>
          <w:trHeight w:val="2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570000</w:t>
            </w:r>
          </w:p>
        </w:tc>
      </w:tr>
      <w:tr w:rsidR="008C3214" w:rsidTr="003E44C3">
        <w:trPr>
          <w:gridAfter w:val="2"/>
          <w:wAfter w:w="414" w:type="dxa"/>
          <w:trHeight w:val="2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14" w:rsidRDefault="008C3214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214" w:rsidRDefault="008C3214" w:rsidP="002C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C3598">
              <w:rPr>
                <w:sz w:val="28"/>
                <w:szCs w:val="28"/>
              </w:rPr>
              <w:t>4200</w:t>
            </w:r>
          </w:p>
        </w:tc>
      </w:tr>
      <w:tr w:rsidR="008C3214" w:rsidTr="003E44C3">
        <w:trPr>
          <w:gridAfter w:val="2"/>
          <w:wAfter w:w="414" w:type="dxa"/>
          <w:trHeight w:val="26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3214" w:rsidRDefault="008C3214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8C32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14" w:rsidRDefault="008C3214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214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8C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энергетических </w:t>
            </w:r>
            <w:r>
              <w:rPr>
                <w:sz w:val="28"/>
                <w:szCs w:val="28"/>
              </w:rPr>
              <w:lastRenderedPageBreak/>
              <w:t>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8C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CE7150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7150" w:rsidRDefault="00CE7150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50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150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50" w:rsidRDefault="00CE7150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50" w:rsidRDefault="00CE7150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50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CE7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Субвенция на осуществление первичного воинского учета на территориях, где отсутствуют военные комиссариаты</w:t>
            </w: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Субвенция на осуществление первичного воинского учета на территориях, где отсутствуют военные комиссариаты</w:t>
            </w:r>
          </w:p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2"/>
          <w:wAfter w:w="414" w:type="dxa"/>
          <w:trHeight w:val="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E7150"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E7150"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3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0000024799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других функций, связанных с обеспечением национальной безопасности и </w:t>
            </w:r>
            <w:r>
              <w:rPr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CE7150">
              <w:rPr>
                <w:b/>
                <w:bCs/>
                <w:sz w:val="28"/>
                <w:szCs w:val="28"/>
              </w:rPr>
              <w:t>0</w:t>
            </w:r>
            <w:r w:rsidR="00A25D55"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7150"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7150"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7150"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6069</w:t>
            </w:r>
            <w:r w:rsidR="00A25D55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08 01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606900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0000044099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в сфере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606900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2C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3598">
              <w:rPr>
                <w:sz w:val="28"/>
                <w:szCs w:val="28"/>
              </w:rPr>
              <w:t>51900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5D5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A25D55">
              <w:rPr>
                <w:sz w:val="28"/>
                <w:szCs w:val="28"/>
              </w:rPr>
              <w:t>00</w:t>
            </w:r>
          </w:p>
        </w:tc>
      </w:tr>
      <w:tr w:rsidR="00A25D55" w:rsidTr="003E44C3">
        <w:trPr>
          <w:gridAfter w:val="2"/>
          <w:wAfter w:w="414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55" w:rsidRDefault="00A25D55" w:rsidP="00A25D5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7150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7150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6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0000049101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E7150">
              <w:rPr>
                <w:b/>
                <w:bCs/>
                <w:sz w:val="28"/>
                <w:szCs w:val="28"/>
              </w:rPr>
              <w:t>80</w:t>
            </w:r>
            <w:r>
              <w:rPr>
                <w:b/>
                <w:bCs/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2C3598" w:rsidP="00A25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</w:tr>
      <w:tr w:rsidR="00A25D55" w:rsidTr="003E44C3">
        <w:trPr>
          <w:gridAfter w:val="2"/>
          <w:wAfter w:w="414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5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A25D55" w:rsidP="00CE7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15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5D55" w:rsidTr="003E44C3">
        <w:trPr>
          <w:gridAfter w:val="2"/>
          <w:wAfter w:w="414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55" w:rsidRDefault="00A25D55" w:rsidP="00A2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55" w:rsidRDefault="00A25D55" w:rsidP="00A25D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расходы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55" w:rsidRDefault="00CE7150" w:rsidP="002C35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2C3598">
              <w:rPr>
                <w:b/>
                <w:bCs/>
                <w:sz w:val="28"/>
                <w:szCs w:val="28"/>
              </w:rPr>
              <w:t>386100</w:t>
            </w:r>
          </w:p>
        </w:tc>
      </w:tr>
    </w:tbl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A25D55">
      <w:pPr>
        <w:jc w:val="both"/>
        <w:rPr>
          <w:sz w:val="28"/>
          <w:szCs w:val="28"/>
        </w:rPr>
      </w:pPr>
    </w:p>
    <w:p w:rsidR="00A25D55" w:rsidRDefault="00A25D55" w:rsidP="006A4F33"/>
    <w:sectPr w:rsidR="00A25D55" w:rsidSect="00492A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4D"/>
    <w:multiLevelType w:val="hybridMultilevel"/>
    <w:tmpl w:val="F520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55712"/>
    <w:multiLevelType w:val="hybridMultilevel"/>
    <w:tmpl w:val="76F0397A"/>
    <w:lvl w:ilvl="0" w:tplc="E582339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D80DA4"/>
    <w:multiLevelType w:val="multilevel"/>
    <w:tmpl w:val="11B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D40AF"/>
    <w:multiLevelType w:val="hybridMultilevel"/>
    <w:tmpl w:val="FD567744"/>
    <w:lvl w:ilvl="0" w:tplc="28188536">
      <w:start w:val="1"/>
      <w:numFmt w:val="decimal"/>
      <w:lvlText w:val="%1."/>
      <w:lvlJc w:val="left"/>
      <w:pPr>
        <w:tabs>
          <w:tab w:val="num" w:pos="2253"/>
        </w:tabs>
        <w:ind w:left="2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81EFC"/>
    <w:multiLevelType w:val="multilevel"/>
    <w:tmpl w:val="E7F8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A0"/>
    <w:rsid w:val="000051AC"/>
    <w:rsid w:val="00021999"/>
    <w:rsid w:val="00022C00"/>
    <w:rsid w:val="00054D3C"/>
    <w:rsid w:val="00063BE9"/>
    <w:rsid w:val="00095C85"/>
    <w:rsid w:val="000A3DDE"/>
    <w:rsid w:val="000A64DA"/>
    <w:rsid w:val="001218EB"/>
    <w:rsid w:val="001541E5"/>
    <w:rsid w:val="00154FF1"/>
    <w:rsid w:val="00164133"/>
    <w:rsid w:val="00191A6D"/>
    <w:rsid w:val="001A7B4B"/>
    <w:rsid w:val="001C4FDE"/>
    <w:rsid w:val="001D08CB"/>
    <w:rsid w:val="001D4086"/>
    <w:rsid w:val="001D4B55"/>
    <w:rsid w:val="001F75E6"/>
    <w:rsid w:val="0028004C"/>
    <w:rsid w:val="00292192"/>
    <w:rsid w:val="002A69DC"/>
    <w:rsid w:val="002A789D"/>
    <w:rsid w:val="002B5215"/>
    <w:rsid w:val="002B7504"/>
    <w:rsid w:val="002C3598"/>
    <w:rsid w:val="002D2583"/>
    <w:rsid w:val="002E6ACA"/>
    <w:rsid w:val="002F7C98"/>
    <w:rsid w:val="003024E2"/>
    <w:rsid w:val="0032230E"/>
    <w:rsid w:val="0032717F"/>
    <w:rsid w:val="003306A3"/>
    <w:rsid w:val="00381B52"/>
    <w:rsid w:val="003860B9"/>
    <w:rsid w:val="00397B1F"/>
    <w:rsid w:val="003C3526"/>
    <w:rsid w:val="003D62C3"/>
    <w:rsid w:val="003E0B4E"/>
    <w:rsid w:val="003E44C3"/>
    <w:rsid w:val="00456A47"/>
    <w:rsid w:val="00492A15"/>
    <w:rsid w:val="004A60FE"/>
    <w:rsid w:val="004A61A8"/>
    <w:rsid w:val="004B214E"/>
    <w:rsid w:val="004E6DE4"/>
    <w:rsid w:val="00511DC3"/>
    <w:rsid w:val="00514766"/>
    <w:rsid w:val="005213A0"/>
    <w:rsid w:val="00522646"/>
    <w:rsid w:val="00553846"/>
    <w:rsid w:val="005538D2"/>
    <w:rsid w:val="00554A29"/>
    <w:rsid w:val="00580196"/>
    <w:rsid w:val="00582858"/>
    <w:rsid w:val="00586396"/>
    <w:rsid w:val="005B74D5"/>
    <w:rsid w:val="005C6220"/>
    <w:rsid w:val="00610B6D"/>
    <w:rsid w:val="00644446"/>
    <w:rsid w:val="00652079"/>
    <w:rsid w:val="0066154A"/>
    <w:rsid w:val="006636B8"/>
    <w:rsid w:val="00672C3E"/>
    <w:rsid w:val="006A1654"/>
    <w:rsid w:val="006A4F33"/>
    <w:rsid w:val="006B4AE1"/>
    <w:rsid w:val="006F4131"/>
    <w:rsid w:val="00716A03"/>
    <w:rsid w:val="007227F6"/>
    <w:rsid w:val="00751781"/>
    <w:rsid w:val="00775579"/>
    <w:rsid w:val="00797433"/>
    <w:rsid w:val="007C18A1"/>
    <w:rsid w:val="007C4922"/>
    <w:rsid w:val="007E20E7"/>
    <w:rsid w:val="007F21FF"/>
    <w:rsid w:val="007F73B7"/>
    <w:rsid w:val="008035C8"/>
    <w:rsid w:val="008134E7"/>
    <w:rsid w:val="0082411F"/>
    <w:rsid w:val="00854A07"/>
    <w:rsid w:val="00894F11"/>
    <w:rsid w:val="008970E3"/>
    <w:rsid w:val="008B6DC5"/>
    <w:rsid w:val="008C3214"/>
    <w:rsid w:val="008C7292"/>
    <w:rsid w:val="008F1C60"/>
    <w:rsid w:val="008F3C02"/>
    <w:rsid w:val="008F708F"/>
    <w:rsid w:val="0091418D"/>
    <w:rsid w:val="0096247F"/>
    <w:rsid w:val="00971B22"/>
    <w:rsid w:val="00977EAE"/>
    <w:rsid w:val="009A3EF2"/>
    <w:rsid w:val="009B4268"/>
    <w:rsid w:val="009D55C4"/>
    <w:rsid w:val="009E0489"/>
    <w:rsid w:val="009F37AF"/>
    <w:rsid w:val="00A25D55"/>
    <w:rsid w:val="00A77C52"/>
    <w:rsid w:val="00A97969"/>
    <w:rsid w:val="00AB081C"/>
    <w:rsid w:val="00AB7A53"/>
    <w:rsid w:val="00B05DC1"/>
    <w:rsid w:val="00B23FAE"/>
    <w:rsid w:val="00B34BD3"/>
    <w:rsid w:val="00B40F90"/>
    <w:rsid w:val="00B967B2"/>
    <w:rsid w:val="00BB780E"/>
    <w:rsid w:val="00BE0087"/>
    <w:rsid w:val="00BE569B"/>
    <w:rsid w:val="00BE5BF8"/>
    <w:rsid w:val="00C204EB"/>
    <w:rsid w:val="00C42FA7"/>
    <w:rsid w:val="00C50792"/>
    <w:rsid w:val="00C5767A"/>
    <w:rsid w:val="00C71883"/>
    <w:rsid w:val="00CB0240"/>
    <w:rsid w:val="00CC5EE0"/>
    <w:rsid w:val="00CC690C"/>
    <w:rsid w:val="00CC7132"/>
    <w:rsid w:val="00CC734E"/>
    <w:rsid w:val="00CD6608"/>
    <w:rsid w:val="00CE0F00"/>
    <w:rsid w:val="00CE7150"/>
    <w:rsid w:val="00D030CA"/>
    <w:rsid w:val="00D5266D"/>
    <w:rsid w:val="00D90191"/>
    <w:rsid w:val="00DB195D"/>
    <w:rsid w:val="00DE5439"/>
    <w:rsid w:val="00E23C13"/>
    <w:rsid w:val="00E425AB"/>
    <w:rsid w:val="00E775ED"/>
    <w:rsid w:val="00E84CF5"/>
    <w:rsid w:val="00EA7FEC"/>
    <w:rsid w:val="00EC7076"/>
    <w:rsid w:val="00ED31E3"/>
    <w:rsid w:val="00EE2BF4"/>
    <w:rsid w:val="00EF26EE"/>
    <w:rsid w:val="00EF45C0"/>
    <w:rsid w:val="00F0252F"/>
    <w:rsid w:val="00F04049"/>
    <w:rsid w:val="00F040ED"/>
    <w:rsid w:val="00F142D8"/>
    <w:rsid w:val="00F1568B"/>
    <w:rsid w:val="00F21700"/>
    <w:rsid w:val="00F21E92"/>
    <w:rsid w:val="00FB27AD"/>
    <w:rsid w:val="00FC4A7F"/>
    <w:rsid w:val="00FD4F13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D55"/>
    <w:pPr>
      <w:keepNext/>
      <w:tabs>
        <w:tab w:val="num" w:pos="720"/>
      </w:tabs>
      <w:suppressAutoHyphens/>
      <w:spacing w:before="120"/>
      <w:ind w:left="720" w:hanging="360"/>
      <w:jc w:val="center"/>
      <w:outlineLvl w:val="0"/>
    </w:pPr>
    <w:rPr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25D55"/>
    <w:pPr>
      <w:keepNext/>
      <w:tabs>
        <w:tab w:val="num" w:pos="2973"/>
      </w:tabs>
      <w:suppressAutoHyphens/>
      <w:spacing w:before="120" w:after="120"/>
      <w:ind w:left="2973" w:hanging="360"/>
      <w:jc w:val="center"/>
      <w:outlineLvl w:val="1"/>
    </w:pPr>
    <w:rPr>
      <w:b/>
      <w:sz w:val="32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BE5B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D5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25D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E5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scf6bbf71">
    <w:name w:val="cscf6bbf71"/>
    <w:basedOn w:val="a0"/>
    <w:rsid w:val="005213A0"/>
  </w:style>
  <w:style w:type="paragraph" w:customStyle="1" w:styleId="cs95e872d0">
    <w:name w:val="cs95e872d0"/>
    <w:basedOn w:val="a"/>
    <w:rsid w:val="005213A0"/>
    <w:pPr>
      <w:spacing w:before="100" w:beforeAutospacing="1" w:after="100" w:afterAutospacing="1"/>
    </w:pPr>
  </w:style>
  <w:style w:type="character" w:customStyle="1" w:styleId="cse2df19c1">
    <w:name w:val="cse2df19c1"/>
    <w:basedOn w:val="a0"/>
    <w:rsid w:val="005213A0"/>
  </w:style>
  <w:style w:type="paragraph" w:styleId="a3">
    <w:name w:val="No Spacing"/>
    <w:uiPriority w:val="1"/>
    <w:qFormat/>
    <w:rsid w:val="008035C8"/>
    <w:pPr>
      <w:spacing w:after="0" w:line="240" w:lineRule="auto"/>
    </w:pPr>
  </w:style>
  <w:style w:type="paragraph" w:customStyle="1" w:styleId="ConsPlusCell">
    <w:name w:val="ConsPlusCell"/>
    <w:rsid w:val="00EF4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60B9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BE5BF8"/>
    <w:pPr>
      <w:spacing w:before="100" w:beforeAutospacing="1" w:after="100" w:afterAutospacing="1"/>
    </w:pPr>
  </w:style>
  <w:style w:type="character" w:styleId="a6">
    <w:name w:val="Hyperlink"/>
    <w:basedOn w:val="a0"/>
    <w:semiHidden/>
    <w:unhideWhenUsed/>
    <w:rsid w:val="00A25D55"/>
    <w:rPr>
      <w:color w:val="0000FF"/>
      <w:u w:val="single"/>
    </w:rPr>
  </w:style>
  <w:style w:type="character" w:styleId="a7">
    <w:name w:val="Strong"/>
    <w:basedOn w:val="a0"/>
    <w:uiPriority w:val="22"/>
    <w:qFormat/>
    <w:rsid w:val="00A25D55"/>
    <w:rPr>
      <w:rFonts w:ascii="Times New Roman" w:hAnsi="Times New Roman" w:cs="Times New Roman" w:hint="default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25D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5D5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semiHidden/>
    <w:rsid w:val="00A25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semiHidden/>
    <w:unhideWhenUsed/>
    <w:rsid w:val="00A25D55"/>
    <w:pPr>
      <w:tabs>
        <w:tab w:val="center" w:pos="4677"/>
        <w:tab w:val="right" w:pos="9355"/>
      </w:tabs>
    </w:pPr>
  </w:style>
  <w:style w:type="character" w:customStyle="1" w:styleId="ac">
    <w:name w:val="Текст концевой сноски Знак"/>
    <w:basedOn w:val="a0"/>
    <w:link w:val="ad"/>
    <w:semiHidden/>
    <w:rsid w:val="00A25D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endnote text"/>
    <w:basedOn w:val="a"/>
    <w:link w:val="ac"/>
    <w:semiHidden/>
    <w:unhideWhenUsed/>
    <w:rsid w:val="00A25D55"/>
    <w:pPr>
      <w:suppressAutoHyphens/>
    </w:pPr>
    <w:rPr>
      <w:sz w:val="20"/>
      <w:szCs w:val="20"/>
      <w:lang w:eastAsia="ar-SA"/>
    </w:rPr>
  </w:style>
  <w:style w:type="paragraph" w:styleId="ae">
    <w:name w:val="Body Text"/>
    <w:basedOn w:val="a"/>
    <w:link w:val="af"/>
    <w:semiHidden/>
    <w:unhideWhenUsed/>
    <w:rsid w:val="00A25D55"/>
    <w:pPr>
      <w:suppressAutoHyphens/>
      <w:spacing w:after="120"/>
    </w:pPr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A25D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List"/>
    <w:basedOn w:val="ae"/>
    <w:semiHidden/>
    <w:unhideWhenUsed/>
    <w:rsid w:val="00A25D55"/>
    <w:rPr>
      <w:rFonts w:cs="Tahoma"/>
    </w:rPr>
  </w:style>
  <w:style w:type="paragraph" w:styleId="af1">
    <w:name w:val="Title"/>
    <w:basedOn w:val="a"/>
    <w:next w:val="ae"/>
    <w:link w:val="af2"/>
    <w:qFormat/>
    <w:rsid w:val="00A25D5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2">
    <w:name w:val="Название Знак"/>
    <w:basedOn w:val="a0"/>
    <w:link w:val="af1"/>
    <w:rsid w:val="00A25D5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4"/>
    <w:semiHidden/>
    <w:rsid w:val="00A25D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Body Text Indent"/>
    <w:basedOn w:val="a"/>
    <w:link w:val="af3"/>
    <w:semiHidden/>
    <w:unhideWhenUsed/>
    <w:rsid w:val="00A25D55"/>
    <w:pPr>
      <w:suppressAutoHyphens/>
      <w:spacing w:after="120"/>
      <w:ind w:left="283"/>
    </w:pPr>
    <w:rPr>
      <w:sz w:val="28"/>
      <w:szCs w:val="20"/>
      <w:lang w:eastAsia="ar-SA"/>
    </w:rPr>
  </w:style>
  <w:style w:type="character" w:customStyle="1" w:styleId="af5">
    <w:name w:val="Схема документа Знак"/>
    <w:basedOn w:val="a0"/>
    <w:link w:val="af6"/>
    <w:semiHidden/>
    <w:rsid w:val="00A25D5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A25D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Текст выноски Знак"/>
    <w:basedOn w:val="a0"/>
    <w:link w:val="af8"/>
    <w:semiHidden/>
    <w:rsid w:val="00A25D5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unhideWhenUsed/>
    <w:rsid w:val="00A25D55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A25D5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25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25D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fa">
    <w:name w:val="Знак Знак Знак Знак"/>
    <w:basedOn w:val="a"/>
    <w:uiPriority w:val="99"/>
    <w:rsid w:val="00A25D55"/>
    <w:pPr>
      <w:pageBreakBefore/>
      <w:spacing w:after="160" w:line="36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A25D5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5D55"/>
    <w:pPr>
      <w:widowControl w:val="0"/>
      <w:shd w:val="clear" w:color="auto" w:fill="FFFFFF"/>
      <w:spacing w:before="840" w:after="720" w:line="370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1">
    <w:name w:val="Название1"/>
    <w:basedOn w:val="a"/>
    <w:rsid w:val="00A25D5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A25D55"/>
    <w:pPr>
      <w:suppressLineNumbers/>
      <w:suppressAutoHyphens/>
    </w:pPr>
    <w:rPr>
      <w:rFonts w:cs="Tahoma"/>
      <w:lang w:eastAsia="ar-SA"/>
    </w:rPr>
  </w:style>
  <w:style w:type="paragraph" w:customStyle="1" w:styleId="ConsNonformat">
    <w:name w:val="ConsNonformat"/>
    <w:rsid w:val="00A25D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25D55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fb">
    <w:name w:val="Знак Знак"/>
    <w:basedOn w:val="a"/>
    <w:rsid w:val="00A25D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bsatz-Standardschriftart">
    <w:name w:val="Absatz-Standardschriftart"/>
    <w:rsid w:val="00A25D55"/>
  </w:style>
  <w:style w:type="character" w:customStyle="1" w:styleId="WW-Absatz-Standardschriftart">
    <w:name w:val="WW-Absatz-Standardschriftart"/>
    <w:rsid w:val="00A25D55"/>
  </w:style>
  <w:style w:type="character" w:customStyle="1" w:styleId="WW-Absatz-Standardschriftart1">
    <w:name w:val="WW-Absatz-Standardschriftart1"/>
    <w:rsid w:val="00A25D55"/>
  </w:style>
  <w:style w:type="character" w:customStyle="1" w:styleId="WW-Absatz-Standardschriftart11">
    <w:name w:val="WW-Absatz-Standardschriftart11"/>
    <w:rsid w:val="00A25D55"/>
  </w:style>
  <w:style w:type="character" w:customStyle="1" w:styleId="WW-Absatz-Standardschriftart111">
    <w:name w:val="WW-Absatz-Standardschriftart111"/>
    <w:rsid w:val="00A25D55"/>
  </w:style>
  <w:style w:type="character" w:customStyle="1" w:styleId="WW-Absatz-Standardschriftart1111">
    <w:name w:val="WW-Absatz-Standardschriftart1111"/>
    <w:rsid w:val="00A25D55"/>
  </w:style>
  <w:style w:type="character" w:customStyle="1" w:styleId="WW-Absatz-Standardschriftart11111">
    <w:name w:val="WW-Absatz-Standardschriftart11111"/>
    <w:rsid w:val="00A25D55"/>
  </w:style>
  <w:style w:type="character" w:customStyle="1" w:styleId="WW-Absatz-Standardschriftart111111">
    <w:name w:val="WW-Absatz-Standardschriftart111111"/>
    <w:rsid w:val="00A25D55"/>
  </w:style>
  <w:style w:type="character" w:customStyle="1" w:styleId="WW-Absatz-Standardschriftart1111111">
    <w:name w:val="WW-Absatz-Standardschriftart1111111"/>
    <w:rsid w:val="00A25D55"/>
  </w:style>
  <w:style w:type="character" w:customStyle="1" w:styleId="WW-Absatz-Standardschriftart11111111">
    <w:name w:val="WW-Absatz-Standardschriftart11111111"/>
    <w:rsid w:val="00A25D55"/>
  </w:style>
  <w:style w:type="character" w:customStyle="1" w:styleId="WW-Absatz-Standardschriftart111111111">
    <w:name w:val="WW-Absatz-Standardschriftart111111111"/>
    <w:rsid w:val="00A25D55"/>
  </w:style>
  <w:style w:type="character" w:customStyle="1" w:styleId="WW-Absatz-Standardschriftart1111111111">
    <w:name w:val="WW-Absatz-Standardschriftart1111111111"/>
    <w:rsid w:val="00A25D55"/>
  </w:style>
  <w:style w:type="character" w:customStyle="1" w:styleId="13">
    <w:name w:val="Основной шрифт абзаца1"/>
    <w:rsid w:val="00A25D55"/>
  </w:style>
  <w:style w:type="character" w:customStyle="1" w:styleId="afc">
    <w:name w:val="Символы концевой сноски"/>
    <w:rsid w:val="00A25D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4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</dc:creator>
  <cp:lastModifiedBy>1</cp:lastModifiedBy>
  <cp:revision>57</cp:revision>
  <dcterms:created xsi:type="dcterms:W3CDTF">2019-02-07T09:31:00Z</dcterms:created>
  <dcterms:modified xsi:type="dcterms:W3CDTF">2001-12-31T17:33:00Z</dcterms:modified>
</cp:coreProperties>
</file>